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Наказ Міністерства аграрної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політики України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23.06.2003  № 188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Зареєстровано в Міністерстві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юстиції України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10 липня 2003 р.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за № 574/7895</w:t>
      </w:r>
    </w:p>
    <w:p w:rsidR="00E63471" w:rsidRPr="00E63471" w:rsidRDefault="00E63471" w:rsidP="00E634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6347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E63471" w:rsidRPr="00E63471" w:rsidRDefault="00E63471" w:rsidP="00BD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експертизу назв сортів рослин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  розроблено  відповідно до статей 13,  28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3471">
        <w:rPr>
          <w:rFonts w:ascii="Times New Roman" w:hAnsi="Times New Roman" w:cs="Times New Roman"/>
          <w:sz w:val="28"/>
          <w:szCs w:val="28"/>
          <w:lang w:val="uk-UA"/>
        </w:rPr>
        <w:t>Про  охорону  прав  на  сорти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 (3116-12) (далі - Закон)  і  визначає  порядок  проведення  експертизи  назви  сорту рослини, надання експертного висновку і реєстрації назви сорту.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1.1. Експертиза  запропонованої заявником назви сорту рослини проводиться Українським інститутом експертизи сортів рослин  (далі - Інститут) за дорученням Державної служби з охорони прав на сорти рослин Мінагрополітики (далі -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Держсортслужба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>) з метою  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63471">
        <w:rPr>
          <w:rFonts w:ascii="Times New Roman" w:hAnsi="Times New Roman" w:cs="Times New Roman"/>
          <w:sz w:val="28"/>
          <w:szCs w:val="28"/>
          <w:lang w:val="uk-UA"/>
        </w:rPr>
        <w:t>ідповідності  цієї  назви    вимогам,  установленим Законом ( 3116-12 ).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1.2. Експертиза назви сорту проходить у два етапи: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перевірка  на  тотожність  та  подібність  назви  сорту   з відомими назвами сортів;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підготовка експертного висновку.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1.3. Назву сорту,  наведену в заявці на сорт рослин літерами, перевіряють із залученням інформації,  що знаходиться в базі даних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Держсортслужби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Назву сорту,     наведену     латинськими     літерами     (в транслітерації), перевіряють із залученням інформації з бази даних Міжнародного  союзу з охорони нових сортів рослин (далі - УПОВ) та інформаційних видань країн - членів УПОВ,  які  обмінюються  такою інформацією відповідно до пункту 6 статті 20 Міжнародної конвенції з  охорони   нових  сортів   рослин   від   2 грудня  1961   року, переглянутої в Женеві 10 листопада 1972 року,  23 жовтня 1978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471">
        <w:rPr>
          <w:rFonts w:ascii="Times New Roman" w:hAnsi="Times New Roman" w:cs="Times New Roman"/>
          <w:sz w:val="28"/>
          <w:szCs w:val="28"/>
          <w:lang w:val="uk-UA"/>
        </w:rPr>
        <w:t>(995_856) і 19 березня 1991 року.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 Перевірка назви сорту на подібність і тотожність з відомими назвами сортів.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2.1. Процедура   експертизи   назви   сорту   починається  за наявності   клопотання  заявника    про    початок    проведення кваліфікаційної експертизи.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2.2. Перевірка назв сортів на тотожність і подібність: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2.2.1. Перевірка  назви  сорту  на  тотожність  і  подібність проводиться  в  межах  таксону, вказаного  у  заявці,  та у межах споріднених таксонів, які входять до відповідних груп (додаток 1).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2.2.2. Назва  сорту вважається тотожною з іншою назвою,  якщо вона  збігається  з нею в усіх словесних елементах та комбінованих позначеннях.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2.2.3. Назва  сорту вважається подібною до іншої назви,  якщо вона асоціюється з нею в цілому,  незважаючи на окремі відмінності в назві.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2.2.4. Назви  сортів  уважаються  подібними  в  разі їх збігу фонетично.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2.3. Визначення подібності назв сортів: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2.3.1. Словесні позначення назв сортів порівнюють з: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словесними позначеннями існуючих назв;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комбінованими позначеннями, до складу яких входять словесні елементи.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2.3.2. Звукова   (фонетична)   подібність   визначається   за наявності таких ознак: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близьких та подібних звуків, які складають назву сорту;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розташування близьких звуків і звукосполучень стосовно одне одного;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подібних складів та їх розташування;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кількості складів у позначенні;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місця подібних звукосполучень у складі назв сортів;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характеру подібних частин назв сортів;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- входження одного позначення в інше.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Ознаки, на підставі яких визначається звукова подібність назв сортів, можуть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ураховуватись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 як кожна окремо, так і разом.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До складу назв сортів можуть входити як сильні,  так і слабкі елементи.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2.4. У    разі   відповідності   назви   сорту   встановленим законодавством вимогам  назва  сорту  публікується  в  "Офіційному бюлетені 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Держсортслужби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>"  і  повідомляється  компетентним органам держав - членів УПОВ.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2.5. У  разі  виявлення невідповідності назви сорту статті 13 Закону (3116-12) заявнику  надсилається  експертний  висновок  з вимогою запропонувати іншу назву сорту (додаток 2).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2.6. За умови  надходження  до 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Держсортслужби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  вмотивованого заперечення  будь-якої  особи  щодо  назви  сорту,  запропонованої заявником протягом трьох  місяців  від  дати  опублікування  її  в "Офіційному  бюлетені 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Держсортслужби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>",  або  зауваження  з  цього приводу   держави   -   учасника    УПОВ    заперечення/зауваження розглядаються і надсилаються заявнику.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заперечення чи зауваження заявнику і (або)  особі,  яка  подала  заперечення,  надсилається  експертний висновок (додаток 3).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Якщо подане  відповідно до частини четвертої статті 28 Закону (3116-12)  вмотивоване  заперечення  щодо  запропонованої  назви сорту  базується  на відношенні цієї назви до знаків для товарів і послуг та зазначень походження товарів, 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Держсортслужба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про  це Державному департаменту інтелектуальної власності (додаток 4),  який надає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Держсортслужбі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щодо  наявності  прав  на знаки  для  товарів  і  послуг  та  зазначення походження товарів, зазначених у цьому запереченні/зауваженні.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2.7. Протягом  трьох  місяців  від дати одержання експертного висновку   заперечення/зауваження    заявник    повинен    надати обґрунтовану  відповідь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Держсортслужбі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.  Якщо  заявник  вчасно не повідомив 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Держсортслужбу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>  про  своє   ставлення   до   отриманого експертного  висновку (заперечення/зауваження),  йому надсилається повідомлення  про  відкликання  заявки  (додаток  5).  При  сплаті відповідного збору строк може бути продовжено до шести місяців.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2.8. Строк поновлюється за умови надання клопотання  протягом дванадцяти місяців від дати його закінчення та сплати відповідного збору із викладенням поважних причин,  з яких заявник не мав змоги повідомити  про  своє ставлення до отриманого експертного висновку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471">
        <w:rPr>
          <w:rFonts w:ascii="Times New Roman" w:hAnsi="Times New Roman" w:cs="Times New Roman"/>
          <w:sz w:val="28"/>
          <w:szCs w:val="28"/>
          <w:lang w:val="uk-UA"/>
        </w:rPr>
        <w:t>(заперечення/зауваження) (додаток 6).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lastRenderedPageBreak/>
        <w:t>2.9. Експертиза запропонованої заявником  іншої  назви  сорту проводиться  у  тому  самому  порядку,  що й запропонованої раніше назви сорту (пункти 2.2-2.9 цього Положення).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2.10. Особі,  яка подала заперечення, і заявнику надсилається експертний   висновок   про  результати  розгляду  заперечення  чи зауваження (додаток 7).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2.11. До прийняття рішення про державну  реєстрацію  сорту  і прав на сорт заявник може змінити назву сорту за умови подання ним клопотання (додаток 8) та сплати відповідного збору.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2.12. У разі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невиявлення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невідповідності назви сорту вимогам, установленим статтею 13 Закону (3116-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3471">
        <w:rPr>
          <w:rFonts w:ascii="Times New Roman" w:hAnsi="Times New Roman" w:cs="Times New Roman"/>
          <w:sz w:val="28"/>
          <w:szCs w:val="28"/>
          <w:lang w:val="uk-UA"/>
        </w:rPr>
        <w:t>2),  заявнику надсилається експертний висновок про її ухвалення (додаток 9),  який включає  в себе офіційне найменування заявника, номер та дату подання заявки, таксон (вид) та ухвалену назву сорту.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63471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Підготовка експертного висновку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3.1. Експертний висновок готується Інститутом та подається до </w:t>
      </w:r>
      <w:proofErr w:type="spellStart"/>
      <w:r w:rsidRPr="00E63471">
        <w:rPr>
          <w:rFonts w:ascii="Times New Roman" w:hAnsi="Times New Roman" w:cs="Times New Roman"/>
          <w:sz w:val="28"/>
          <w:szCs w:val="28"/>
          <w:lang w:val="uk-UA"/>
        </w:rPr>
        <w:t>Держсортслужби</w:t>
      </w:r>
      <w:proofErr w:type="spellEnd"/>
      <w:r w:rsidRPr="00E63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3.2. Експертний   висновок   про   ухвалення  назви  сорту  є невід'ємною складовою частиною експертного висновку за заявкою.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Реєстрація назви сорту</w:t>
      </w:r>
    </w:p>
    <w:p w:rsidR="00E63471" w:rsidRPr="00E63471" w:rsidRDefault="00E63471" w:rsidP="001E559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 xml:space="preserve">Назва сорту затверджується рішенням про  державну  реєстрацію сорту  і  прав  на  сорт  та  реєструється  одночасно із внесенням відомостей про сорт до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3471">
        <w:rPr>
          <w:rFonts w:ascii="Times New Roman" w:hAnsi="Times New Roman" w:cs="Times New Roman"/>
          <w:sz w:val="28"/>
          <w:szCs w:val="28"/>
          <w:lang w:val="uk-UA"/>
        </w:rPr>
        <w:t>Офі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ційного бюлетеня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Держсортслужби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3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471" w:rsidRPr="00E63471" w:rsidRDefault="00E63471" w:rsidP="001E5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63471" w:rsidRDefault="00E63471" w:rsidP="001E5599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34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Державної служби </w:t>
      </w:r>
    </w:p>
    <w:p w:rsidR="00E63471" w:rsidRPr="00E63471" w:rsidRDefault="00E63471" w:rsidP="001E5599">
      <w:pPr>
        <w:spacing w:after="0" w:line="240" w:lineRule="auto"/>
        <w:ind w:firstLine="426"/>
        <w:rPr>
          <w:lang w:val="uk-UA"/>
        </w:rPr>
      </w:pPr>
      <w:r w:rsidRPr="00E63471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347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охорони прав 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сорти рослин                                          В.В.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Волкодав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A35CF" w:rsidRDefault="00BD7F5E" w:rsidP="001E5599">
      <w:pPr>
        <w:ind w:firstLine="426"/>
      </w:pPr>
    </w:p>
    <w:sectPr w:rsidR="000A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6F"/>
    <w:rsid w:val="00075E56"/>
    <w:rsid w:val="001E5599"/>
    <w:rsid w:val="007D276F"/>
    <w:rsid w:val="00BD7F5E"/>
    <w:rsid w:val="00C75081"/>
    <w:rsid w:val="00E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22A"/>
  <w15:chartTrackingRefBased/>
  <w15:docId w15:val="{0D47AB87-E6CB-43B5-B63E-C299A30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5831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</dc:creator>
  <cp:keywords/>
  <dc:description/>
  <cp:lastModifiedBy>Попова Оксана</cp:lastModifiedBy>
  <cp:revision>6</cp:revision>
  <dcterms:created xsi:type="dcterms:W3CDTF">2018-02-05T11:31:00Z</dcterms:created>
  <dcterms:modified xsi:type="dcterms:W3CDTF">2018-02-05T11:39:00Z</dcterms:modified>
</cp:coreProperties>
</file>