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C611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C611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C6112" w:rsidTr="003C611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C6112" w:rsidTr="003C611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C6112" w:rsidTr="003C611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C6112" w:rsidTr="003C611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C6112" w:rsidRDefault="003C6112" w:rsidP="003C611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3C6112">
              <w:rPr>
                <w:b/>
                <w:sz w:val="24"/>
              </w:rPr>
              <w:t>Вид</w:t>
            </w:r>
          </w:p>
          <w:p w:rsidR="00A33D18" w:rsidRPr="003C6112" w:rsidRDefault="003C6112" w:rsidP="003C6112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3C6112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197" w:rsidRPr="003C6112" w:rsidRDefault="00453197" w:rsidP="004531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Цикорій</w:t>
            </w:r>
            <w:r w:rsidRPr="003C6112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листковий</w:t>
            </w:r>
          </w:p>
          <w:p w:rsidR="00A33D18" w:rsidRPr="002C1D72" w:rsidRDefault="00453197" w:rsidP="0045319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3C6112">
              <w:rPr>
                <w:sz w:val="24"/>
                <w:lang w:val="en-US"/>
              </w:rPr>
              <w:t>Leaf Chicory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C611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C6112" w:rsidRDefault="0045319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3C6112">
              <w:rPr>
                <w:b/>
                <w:i/>
                <w:sz w:val="24"/>
                <w:lang w:val="en-US"/>
              </w:rPr>
              <w:t xml:space="preserve">Cichorium intybus </w:t>
            </w:r>
            <w:r w:rsidRPr="003C6112">
              <w:rPr>
                <w:b/>
                <w:sz w:val="24"/>
                <w:lang w:val="en-US"/>
              </w:rPr>
              <w:t xml:space="preserve">L. </w:t>
            </w:r>
            <w:r w:rsidRPr="00A118C3">
              <w:rPr>
                <w:b/>
                <w:sz w:val="24"/>
              </w:rPr>
              <w:t>р</w:t>
            </w:r>
            <w:r w:rsidRPr="003C6112">
              <w:rPr>
                <w:b/>
                <w:sz w:val="24"/>
                <w:lang w:val="en-US"/>
              </w:rPr>
              <w:t>artim</w:t>
            </w:r>
          </w:p>
        </w:tc>
      </w:tr>
      <w:tr w:rsidR="00A33D18" w:rsidRPr="003C6112" w:rsidTr="003C611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C611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3C611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C6112" w:rsidTr="003C611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3C611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C6112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3C6112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3C6112">
              <w:rPr>
                <w:b/>
                <w:sz w:val="24"/>
                <w:lang w:val="en-US"/>
              </w:rPr>
              <w:t>)</w:t>
            </w:r>
          </w:p>
          <w:p w:rsidR="00A33D18" w:rsidRPr="003C6112" w:rsidRDefault="003C611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3C6112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3C611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C611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3C6112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C611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C6112" w:rsidRPr="002C1D72" w:rsidTr="003C611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112" w:rsidRPr="003C6112" w:rsidRDefault="003C6112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C6112">
              <w:rPr>
                <w:b/>
                <w:sz w:val="24"/>
                <w:szCs w:val="24"/>
                <w:lang w:val="uk-UA"/>
              </w:rPr>
              <w:t>4</w:t>
            </w:r>
            <w:r w:rsidRPr="003C611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C611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C6112" w:rsidRPr="002C1D72" w:rsidRDefault="003C6112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C611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C611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12" w:rsidRPr="002C1D72" w:rsidRDefault="003C6112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5319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C611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2AB6">
              <w:rPr>
                <w:b/>
                <w:color w:val="000000"/>
                <w:sz w:val="18"/>
              </w:rPr>
            </w:r>
            <w:r w:rsidR="00E32A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2AB6">
              <w:rPr>
                <w:b/>
                <w:color w:val="000000"/>
                <w:sz w:val="18"/>
              </w:rPr>
            </w:r>
            <w:r w:rsidR="00E32A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2AB6">
              <w:rPr>
                <w:b/>
                <w:color w:val="000000"/>
                <w:sz w:val="18"/>
              </w:rPr>
            </w:r>
            <w:r w:rsidR="00E32A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2AB6">
              <w:rPr>
                <w:b/>
                <w:color w:val="000000"/>
                <w:sz w:val="18"/>
              </w:rPr>
            </w:r>
            <w:r w:rsidR="00E32A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5319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5319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C611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5319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5319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53197" w:rsidRPr="003C6112" w:rsidTr="00453197">
        <w:trPr>
          <w:trHeight w:val="76"/>
        </w:trPr>
        <w:tc>
          <w:tcPr>
            <w:tcW w:w="10201" w:type="dxa"/>
            <w:gridSpan w:val="16"/>
          </w:tcPr>
          <w:p w:rsidR="00453197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3C6112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3C6112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овочевий</w:t>
            </w:r>
          </w:p>
          <w:p w:rsidR="00453197" w:rsidRPr="005B3928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C6112">
              <w:rPr>
                <w:b/>
                <w:sz w:val="24"/>
                <w:lang w:val="en-US"/>
              </w:rPr>
              <w:t>Purpose of use: vegetable</w:t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товарної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продукції</w:t>
            </w:r>
            <w:r w:rsidRPr="003C611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3C6112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3C6112">
              <w:rPr>
                <w:sz w:val="24"/>
                <w:szCs w:val="24"/>
                <w:lang w:val="en-US"/>
              </w:rPr>
              <w:br/>
            </w:r>
            <w:r w:rsidRPr="003C6112">
              <w:rPr>
                <w:sz w:val="20"/>
                <w:szCs w:val="20"/>
                <w:lang w:val="en-US"/>
              </w:rPr>
              <w:t>Product yields,  tons per hectare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3C611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3C6112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3C6112">
              <w:rPr>
                <w:sz w:val="24"/>
                <w:szCs w:val="24"/>
                <w:lang w:val="en-US"/>
              </w:rPr>
              <w:br/>
            </w:r>
            <w:r w:rsidRPr="003C6112">
              <w:rPr>
                <w:sz w:val="20"/>
                <w:szCs w:val="20"/>
                <w:lang w:val="en-US"/>
              </w:rPr>
              <w:t>Seed yield, tom per ha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615249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Тривалість періоду від повних сходів до </w:t>
            </w:r>
            <w:r>
              <w:rPr>
                <w:sz w:val="24"/>
                <w:lang w:val="uk-UA"/>
              </w:rPr>
              <w:t>споживчої</w:t>
            </w:r>
            <w:r>
              <w:rPr>
                <w:sz w:val="24"/>
              </w:rPr>
              <w:t xml:space="preserve"> стиглості, діб</w:t>
            </w:r>
            <w:r>
              <w:rPr>
                <w:sz w:val="24"/>
                <w:szCs w:val="24"/>
              </w:rPr>
              <w:br/>
            </w:r>
            <w:r w:rsidRPr="005B3928">
              <w:rPr>
                <w:sz w:val="20"/>
                <w:szCs w:val="20"/>
              </w:rPr>
              <w:t>Period from full sprout to eating maturity state, days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загального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цукру</w:t>
            </w:r>
            <w:r w:rsidRPr="003C6112">
              <w:rPr>
                <w:sz w:val="24"/>
                <w:lang w:val="en-US"/>
              </w:rPr>
              <w:t>, %</w:t>
            </w:r>
            <w:r w:rsidRPr="003C6112">
              <w:rPr>
                <w:sz w:val="24"/>
                <w:szCs w:val="24"/>
                <w:lang w:val="en-US"/>
              </w:rPr>
              <w:br/>
            </w:r>
            <w:r w:rsidRPr="003C6112">
              <w:rPr>
                <w:sz w:val="20"/>
                <w:szCs w:val="20"/>
                <w:lang w:val="en-US"/>
              </w:rPr>
              <w:t>Content of total sugar, %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вітаміну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зеленій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масі</w:t>
            </w:r>
            <w:r w:rsidRPr="003C611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мг</w:t>
            </w:r>
            <w:r w:rsidRPr="003C6112">
              <w:rPr>
                <w:sz w:val="24"/>
                <w:lang w:val="en-US"/>
              </w:rPr>
              <w:t xml:space="preserve">/100 </w:t>
            </w:r>
            <w:r>
              <w:rPr>
                <w:sz w:val="24"/>
              </w:rPr>
              <w:t>г</w:t>
            </w:r>
            <w:r w:rsidRPr="003C6112">
              <w:rPr>
                <w:sz w:val="24"/>
                <w:szCs w:val="24"/>
                <w:lang w:val="en-US"/>
              </w:rPr>
              <w:br/>
            </w:r>
            <w:r w:rsidRPr="003C6112">
              <w:rPr>
                <w:sz w:val="20"/>
                <w:szCs w:val="20"/>
                <w:lang w:val="en-US"/>
              </w:rPr>
              <w:t>Content of vitamin C in green mass, mg/100 g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Дегустаційна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оцінка</w:t>
            </w:r>
            <w:r w:rsidRPr="003C611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C6112">
              <w:rPr>
                <w:sz w:val="24"/>
                <w:lang w:val="en-US"/>
              </w:rPr>
              <w:t xml:space="preserve"> (1–9) </w:t>
            </w:r>
            <w:r w:rsidRPr="003C6112">
              <w:rPr>
                <w:sz w:val="24"/>
                <w:szCs w:val="24"/>
                <w:lang w:val="en-US"/>
              </w:rPr>
              <w:br/>
            </w:r>
            <w:r w:rsidRPr="003C6112">
              <w:rPr>
                <w:sz w:val="20"/>
                <w:szCs w:val="20"/>
                <w:lang w:val="en-US"/>
              </w:rPr>
              <w:t>Taste rating, note (1–9)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3C6112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453197" w:rsidRPr="003C6112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3C6112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борошниста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3C6112">
              <w:rPr>
                <w:sz w:val="24"/>
                <w:lang w:val="en-US"/>
              </w:rPr>
              <w:t xml:space="preserve"> (</w:t>
            </w:r>
            <w:r w:rsidRPr="003C6112">
              <w:rPr>
                <w:i/>
                <w:sz w:val="24"/>
                <w:lang w:val="en-US"/>
              </w:rPr>
              <w:t xml:space="preserve">Ezysiphe cichoraccarum </w:t>
            </w:r>
            <w:r w:rsidRPr="003C6112">
              <w:rPr>
                <w:sz w:val="24"/>
                <w:lang w:val="en-US"/>
              </w:rPr>
              <w:t>D.C.</w:t>
            </w:r>
            <w:r w:rsidRPr="003C6112">
              <w:rPr>
                <w:i/>
                <w:sz w:val="24"/>
                <w:lang w:val="en-US"/>
              </w:rPr>
              <w:t xml:space="preserve"> f. lactucae </w:t>
            </w:r>
            <w:r w:rsidRPr="003C6112">
              <w:rPr>
                <w:sz w:val="24"/>
                <w:lang w:val="en-US"/>
              </w:rPr>
              <w:t>Jacz.)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C6112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сіра</w:t>
            </w:r>
            <w:r w:rsidRPr="003C61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3C6112">
              <w:rPr>
                <w:sz w:val="24"/>
                <w:lang w:val="en-US"/>
              </w:rPr>
              <w:t xml:space="preserve"> (</w:t>
            </w:r>
            <w:r w:rsidRPr="003C6112">
              <w:rPr>
                <w:i/>
                <w:color w:val="000000"/>
                <w:sz w:val="24"/>
                <w:shd w:val="clear" w:color="auto" w:fill="FFFFFF"/>
                <w:lang w:val="en-US"/>
              </w:rPr>
              <w:t>Botrytis cinerea</w:t>
            </w:r>
            <w:r w:rsidRPr="003C6112">
              <w:rPr>
                <w:color w:val="000000"/>
                <w:sz w:val="24"/>
                <w:shd w:val="clear" w:color="auto" w:fill="FFFFFF"/>
                <w:lang w:val="en-US"/>
              </w:rPr>
              <w:t xml:space="preserve"> Pers.)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615249" w:rsidRDefault="00453197" w:rsidP="000246F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церкоспороз (</w:t>
            </w:r>
            <w:r>
              <w:rPr>
                <w:i/>
                <w:sz w:val="24"/>
              </w:rPr>
              <w:t>Cercospora longissina</w:t>
            </w:r>
            <w:r>
              <w:rPr>
                <w:sz w:val="24"/>
              </w:rPr>
              <w:t xml:space="preserve"> Trav.)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453197" w:rsidRPr="003C6112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7E5789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E578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E5789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453197" w:rsidRPr="003C6112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3197" w:rsidRPr="00B21A3A" w:rsidTr="00453197">
        <w:trPr>
          <w:trHeight w:val="255"/>
        </w:trPr>
        <w:tc>
          <w:tcPr>
            <w:tcW w:w="7966" w:type="dxa"/>
            <w:gridSpan w:val="12"/>
            <w:noWrap/>
          </w:tcPr>
          <w:p w:rsidR="00453197" w:rsidRPr="003C6112" w:rsidRDefault="00453197" w:rsidP="000246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C6112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попелиця</w:t>
            </w:r>
            <w:r w:rsidRPr="003C6112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листокрутка</w:t>
            </w:r>
            <w:r w:rsidRPr="003C6112">
              <w:rPr>
                <w:sz w:val="24"/>
                <w:lang w:val="en-US"/>
              </w:rPr>
              <w:t xml:space="preserve"> (</w:t>
            </w:r>
            <w:r w:rsidRPr="003C6112">
              <w:rPr>
                <w:i/>
                <w:sz w:val="24"/>
                <w:shd w:val="clear" w:color="auto" w:fill="FFFFFF"/>
                <w:lang w:val="en-US"/>
              </w:rPr>
              <w:t>Dysaphis reaumuri</w:t>
            </w:r>
            <w:r w:rsidRPr="003C6112">
              <w:rPr>
                <w:sz w:val="24"/>
                <w:shd w:val="clear" w:color="auto" w:fill="FFFFFF"/>
                <w:lang w:val="en-US"/>
              </w:rPr>
              <w:t xml:space="preserve"> Mordv.)</w:t>
            </w:r>
          </w:p>
        </w:tc>
        <w:tc>
          <w:tcPr>
            <w:tcW w:w="2235" w:type="dxa"/>
            <w:gridSpan w:val="4"/>
          </w:tcPr>
          <w:p w:rsidR="00453197" w:rsidRPr="00B21A3A" w:rsidRDefault="00453197" w:rsidP="000246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21A3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3C6112" w:rsidTr="0045319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C611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C6112" w:rsidTr="0045319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5319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5319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5319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5319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5319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B6" w:rsidRDefault="00E32AB6">
      <w:pPr>
        <w:spacing w:line="240" w:lineRule="auto"/>
      </w:pPr>
      <w:r>
        <w:separator/>
      </w:r>
    </w:p>
  </w:endnote>
  <w:endnote w:type="continuationSeparator" w:id="0">
    <w:p w:rsidR="00E32AB6" w:rsidRDefault="00E32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B6" w:rsidRDefault="00E32AB6">
      <w:pPr>
        <w:spacing w:line="240" w:lineRule="auto"/>
      </w:pPr>
      <w:r>
        <w:separator/>
      </w:r>
    </w:p>
  </w:footnote>
  <w:footnote w:type="continuationSeparator" w:id="0">
    <w:p w:rsidR="00E32AB6" w:rsidRDefault="00E32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h0v9h2U6nWqsfkgJNGlkRodkr/+VSiqAhZvHsLysvNg87WDBFRmPOvZAZJ20YymXou3xP1JB5aKUJRF+u5Q2g==" w:salt="Y6IRZEU0fekDTpsAujfDA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C6112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3197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379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7609D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1474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1953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5B5B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AB6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889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F04D-2020-426C-A86D-ADE0303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2024-01-24T11:40:00Z</dcterms:created>
  <dcterms:modified xsi:type="dcterms:W3CDTF">2024-11-12T12:52:00Z</dcterms:modified>
</cp:coreProperties>
</file>