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8F3B2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F3B2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F3B20" w:rsidTr="008F3B2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8F3B20" w:rsidTr="008F3B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8F3B20" w:rsidTr="008F3B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F3B2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8F3B20" w:rsidP="008F3B20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8" w:rsidRDefault="00251408" w:rsidP="0025140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Стевія</w:t>
            </w:r>
          </w:p>
          <w:p w:rsidR="00A33D18" w:rsidRPr="002C1D72" w:rsidRDefault="00E03088" w:rsidP="0025140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E03088">
              <w:rPr>
                <w:sz w:val="24"/>
                <w:szCs w:val="24"/>
              </w:rPr>
              <w:t>Stevia, Sweetleaf, Sugarleaf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25140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Stevia rebaudiana</w:t>
            </w:r>
            <w:r>
              <w:rPr>
                <w:b/>
                <w:sz w:val="24"/>
              </w:rPr>
              <w:t xml:space="preserve"> Bertoni</w:t>
            </w:r>
          </w:p>
        </w:tc>
      </w:tr>
      <w:tr w:rsidR="00A33D18" w:rsidRPr="00A05DDA" w:rsidTr="008F3B2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3B2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F3B2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3B2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8F3B20" w:rsidRPr="002C1D72" w:rsidTr="008F3B2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3B20" w:rsidRPr="008F3B20" w:rsidRDefault="008F3B20" w:rsidP="00DF45A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F3B20">
              <w:rPr>
                <w:b/>
                <w:sz w:val="24"/>
                <w:szCs w:val="24"/>
                <w:lang w:val="uk-UA"/>
              </w:rPr>
              <w:t>4</w:t>
            </w:r>
            <w:r w:rsidRPr="008F3B2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F3B2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F3B20" w:rsidRPr="002C1D72" w:rsidRDefault="008F3B20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F3B2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F3B2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B20" w:rsidRPr="002C1D72" w:rsidRDefault="008F3B20" w:rsidP="00DF45A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3B20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8F3B20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F3B2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02152">
              <w:rPr>
                <w:b/>
                <w:color w:val="000000"/>
                <w:sz w:val="18"/>
              </w:rPr>
            </w:r>
            <w:r w:rsidR="004021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02152">
              <w:rPr>
                <w:b/>
                <w:color w:val="000000"/>
                <w:sz w:val="18"/>
              </w:rPr>
            </w:r>
            <w:r w:rsidR="004021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02152">
              <w:rPr>
                <w:b/>
                <w:color w:val="000000"/>
                <w:sz w:val="18"/>
              </w:rPr>
            </w:r>
            <w:r w:rsidR="004021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402152">
              <w:rPr>
                <w:b/>
                <w:color w:val="000000"/>
                <w:sz w:val="18"/>
              </w:rPr>
            </w:r>
            <w:r w:rsidR="0040215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F3B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F3B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F3B2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F3B20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F3B20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51408" w:rsidRPr="00605DF0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CD4CDF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Висота рослин</w:t>
            </w:r>
            <w:r w:rsidRPr="00CD4CDF">
              <w:rPr>
                <w:sz w:val="24"/>
              </w:rPr>
              <w:t>, см</w:t>
            </w:r>
            <w:r w:rsidRPr="00CD4CDF">
              <w:br/>
            </w:r>
            <w:r w:rsidRPr="007A6866">
              <w:rPr>
                <w:sz w:val="20"/>
                <w:szCs w:val="20"/>
              </w:rPr>
              <w:t>Plant height , cm</w:t>
            </w:r>
          </w:p>
        </w:tc>
        <w:tc>
          <w:tcPr>
            <w:tcW w:w="2235" w:type="dxa"/>
            <w:gridSpan w:val="4"/>
          </w:tcPr>
          <w:p w:rsidR="00251408" w:rsidRPr="00605DF0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605DF0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Урожайність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зеленої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маси</w:t>
            </w:r>
            <w:r w:rsidRPr="008F3B20">
              <w:rPr>
                <w:sz w:val="24"/>
                <w:lang w:val="en-US"/>
              </w:rPr>
              <w:t xml:space="preserve"> (</w:t>
            </w:r>
            <w:r>
              <w:rPr>
                <w:sz w:val="24"/>
              </w:rPr>
              <w:t>в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перерахунку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абс</w:t>
            </w:r>
            <w:r w:rsidRPr="008F3B2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суху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речовину</w:t>
            </w:r>
            <w:r w:rsidRPr="008F3B20">
              <w:rPr>
                <w:sz w:val="24"/>
                <w:lang w:val="en-US"/>
              </w:rPr>
              <w:t xml:space="preserve">), </w:t>
            </w:r>
            <w:r>
              <w:rPr>
                <w:sz w:val="24"/>
              </w:rPr>
              <w:t>т</w:t>
            </w:r>
            <w:r w:rsidRPr="008F3B20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га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Yield of green mass (in terms on absolutely dry matter) tons per hectare</w:t>
            </w:r>
          </w:p>
        </w:tc>
        <w:tc>
          <w:tcPr>
            <w:tcW w:w="2235" w:type="dxa"/>
            <w:gridSpan w:val="4"/>
          </w:tcPr>
          <w:p w:rsidR="00251408" w:rsidRPr="00605DF0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5650C7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6A6880" w:rsidRDefault="00251408" w:rsidP="007438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Тривалість періоду вегетації, діб</w:t>
            </w:r>
            <w:r>
              <w:br/>
            </w:r>
            <w:r w:rsidRPr="007A6866">
              <w:rPr>
                <w:sz w:val="20"/>
                <w:szCs w:val="20"/>
              </w:rPr>
              <w:t>Vegetation period, days</w:t>
            </w:r>
          </w:p>
        </w:tc>
        <w:tc>
          <w:tcPr>
            <w:tcW w:w="2235" w:type="dxa"/>
            <w:gridSpan w:val="4"/>
          </w:tcPr>
          <w:p w:rsidR="00251408" w:rsidRPr="005650C7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5650C7" w:rsidTr="008F3B20">
        <w:trPr>
          <w:trHeight w:val="31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8F3B20">
              <w:rPr>
                <w:sz w:val="24"/>
                <w:lang w:val="en-US"/>
              </w:rPr>
              <w:t xml:space="preserve"> </w:t>
            </w:r>
            <w:r w:rsidRPr="00C67414">
              <w:rPr>
                <w:sz w:val="24"/>
              </w:rPr>
              <w:t>дитерпенових</w:t>
            </w:r>
            <w:r w:rsidRPr="008F3B20">
              <w:rPr>
                <w:sz w:val="24"/>
                <w:lang w:val="en-US"/>
              </w:rPr>
              <w:t xml:space="preserve"> </w:t>
            </w:r>
            <w:r w:rsidRPr="00C67414">
              <w:rPr>
                <w:sz w:val="24"/>
              </w:rPr>
              <w:t>глікозидів</w:t>
            </w:r>
            <w:r w:rsidRPr="008F3B20">
              <w:rPr>
                <w:sz w:val="24"/>
                <w:lang w:val="en-US"/>
              </w:rPr>
              <w:t xml:space="preserve">, % </w:t>
            </w:r>
            <w:r>
              <w:rPr>
                <w:sz w:val="24"/>
              </w:rPr>
              <w:t>на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абс</w:t>
            </w:r>
            <w:r w:rsidRPr="008F3B2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суху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масу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The content of diterpence glycosides, %  on absolutely dry matter</w:t>
            </w:r>
          </w:p>
        </w:tc>
        <w:tc>
          <w:tcPr>
            <w:tcW w:w="2235" w:type="dxa"/>
            <w:gridSpan w:val="4"/>
          </w:tcPr>
          <w:p w:rsidR="00251408" w:rsidRPr="005650C7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AF1DD2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Вміст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вітаміну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 w:rsidRPr="008F3B2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мг</w:t>
            </w:r>
            <w:r>
              <w:rPr>
                <w:sz w:val="24"/>
                <w:lang w:val="uk-UA"/>
              </w:rPr>
              <w:t>/100 г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на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абс</w:t>
            </w:r>
            <w:r w:rsidRPr="008F3B20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суху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масу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The content of vitamin C, mg/100 g on absolutely dry matter</w:t>
            </w:r>
            <w:r w:rsidRPr="008F3B20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</w:tcPr>
          <w:p w:rsidR="00251408" w:rsidRPr="00AF1DD2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AF1DD2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CD4CDF" w:rsidRDefault="00251408" w:rsidP="007438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67414">
              <w:rPr>
                <w:sz w:val="24"/>
              </w:rPr>
              <w:t>Залистяність рослин</w:t>
            </w:r>
            <w:r>
              <w:rPr>
                <w:sz w:val="24"/>
              </w:rPr>
              <w:t>, %</w:t>
            </w:r>
            <w:r>
              <w:br/>
            </w:r>
            <w:r w:rsidRPr="007A6866">
              <w:rPr>
                <w:sz w:val="20"/>
                <w:szCs w:val="20"/>
                <w:lang w:val="en-US"/>
              </w:rPr>
              <w:t>Plant leafiness</w:t>
            </w:r>
            <w:r w:rsidRPr="007A6866">
              <w:rPr>
                <w:sz w:val="20"/>
                <w:szCs w:val="20"/>
              </w:rPr>
              <w:t>, %</w:t>
            </w:r>
          </w:p>
        </w:tc>
        <w:tc>
          <w:tcPr>
            <w:tcW w:w="2235" w:type="dxa"/>
            <w:gridSpan w:val="4"/>
          </w:tcPr>
          <w:p w:rsidR="00251408" w:rsidRPr="00AF1DD2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AF1DD2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8F3B2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F3B20">
              <w:rPr>
                <w:sz w:val="24"/>
                <w:lang w:val="en-US"/>
              </w:rPr>
              <w:t xml:space="preserve"> (1–9)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Drought resistance, note (1 to 9)</w:t>
            </w:r>
          </w:p>
        </w:tc>
        <w:tc>
          <w:tcPr>
            <w:tcW w:w="2235" w:type="dxa"/>
            <w:gridSpan w:val="4"/>
          </w:tcPr>
          <w:p w:rsidR="00251408" w:rsidRPr="00AF1DD2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AF1DD2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Холодостійкість</w:t>
            </w:r>
            <w:r w:rsidRPr="008F3B2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F3B20">
              <w:rPr>
                <w:sz w:val="24"/>
                <w:lang w:val="en-US"/>
              </w:rPr>
              <w:t xml:space="preserve"> (1–9)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Cold endurance, note (1 to 9)</w:t>
            </w:r>
          </w:p>
        </w:tc>
        <w:tc>
          <w:tcPr>
            <w:tcW w:w="2235" w:type="dxa"/>
            <w:gridSpan w:val="4"/>
          </w:tcPr>
          <w:p w:rsidR="00251408" w:rsidRPr="00AF1DD2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8F3B20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8F3B20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8F3B20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2235" w:type="dxa"/>
            <w:gridSpan w:val="4"/>
          </w:tcPr>
          <w:p w:rsidR="00251408" w:rsidRPr="008F3B20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1408" w:rsidRPr="00E23658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6A6880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– альтернаріоз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 w:rsidRPr="006E7344">
              <w:rPr>
                <w:rStyle w:val="apple-converted-space"/>
                <w:color w:val="545454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365A24">
              <w:rPr>
                <w:rStyle w:val="af1"/>
                <w:bCs/>
                <w:iCs w:val="0"/>
                <w:sz w:val="24"/>
                <w:szCs w:val="24"/>
                <w:shd w:val="clear" w:color="auto" w:fill="FFFFFF"/>
              </w:rPr>
              <w:t>Alternaria</w:t>
            </w:r>
            <w:r w:rsidRPr="00365A24">
              <w:rPr>
                <w:rStyle w:val="apple-converted-space"/>
                <w:sz w:val="24"/>
                <w:szCs w:val="24"/>
                <w:shd w:val="clear" w:color="auto" w:fill="FFFFFF"/>
              </w:rPr>
              <w:t> </w:t>
            </w:r>
            <w:r w:rsidRPr="00365A24">
              <w:rPr>
                <w:sz w:val="24"/>
                <w:szCs w:val="24"/>
                <w:shd w:val="clear" w:color="auto" w:fill="FFFFFF"/>
              </w:rPr>
              <w:t>ssp.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251408" w:rsidRPr="00E23658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51408" w:rsidRPr="008F3B20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4"/>
                <w:lang w:val="en-US"/>
              </w:rPr>
            </w:pPr>
            <w:r w:rsidRPr="00813BA0">
              <w:rPr>
                <w:sz w:val="24"/>
              </w:rPr>
              <w:t>Стійкість</w:t>
            </w:r>
            <w:r w:rsidRPr="008F3B20">
              <w:rPr>
                <w:sz w:val="24"/>
                <w:lang w:val="en-US"/>
              </w:rPr>
              <w:t xml:space="preserve"> </w:t>
            </w:r>
            <w:r w:rsidRPr="00813BA0">
              <w:rPr>
                <w:sz w:val="24"/>
              </w:rPr>
              <w:t>проти</w:t>
            </w:r>
            <w:r w:rsidRPr="008F3B20">
              <w:rPr>
                <w:sz w:val="24"/>
                <w:lang w:val="en-US"/>
              </w:rPr>
              <w:t xml:space="preserve"> </w:t>
            </w:r>
            <w:r w:rsidRPr="00813BA0">
              <w:rPr>
                <w:sz w:val="24"/>
              </w:rPr>
              <w:t>шкідників</w:t>
            </w:r>
            <w:r w:rsidRPr="008F3B20">
              <w:rPr>
                <w:sz w:val="24"/>
                <w:lang w:val="en-US"/>
              </w:rPr>
              <w:t xml:space="preserve">, </w:t>
            </w:r>
            <w:r w:rsidRPr="00813BA0">
              <w:rPr>
                <w:sz w:val="24"/>
              </w:rPr>
              <w:t>бал</w:t>
            </w:r>
            <w:r w:rsidRPr="008F3B20">
              <w:rPr>
                <w:sz w:val="24"/>
                <w:lang w:val="en-US"/>
              </w:rPr>
              <w:t xml:space="preserve"> (1 – 9):</w:t>
            </w:r>
          </w:p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F3B20">
              <w:rPr>
                <w:sz w:val="20"/>
                <w:szCs w:val="20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251408" w:rsidRPr="008F3B20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51408" w:rsidRPr="00E23658" w:rsidTr="008F3B20">
        <w:trPr>
          <w:trHeight w:val="255"/>
        </w:trPr>
        <w:tc>
          <w:tcPr>
            <w:tcW w:w="7966" w:type="dxa"/>
            <w:gridSpan w:val="12"/>
            <w:noWrap/>
          </w:tcPr>
          <w:p w:rsidR="00251408" w:rsidRPr="008F3B20" w:rsidRDefault="00251408" w:rsidP="007438D0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вказати</w:t>
            </w:r>
            <w:r w:rsidRPr="008F3B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8F3B20">
              <w:rPr>
                <w:sz w:val="24"/>
                <w:lang w:val="en-US"/>
              </w:rPr>
              <w:t xml:space="preserve">: </w:t>
            </w:r>
            <w:r w:rsidRPr="007A6866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8F3B20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 w:rsidRPr="007A6866">
              <w:rPr>
                <w:sz w:val="20"/>
                <w:szCs w:val="20"/>
                <w:u w:val="single"/>
              </w:rPr>
            </w:r>
            <w:r w:rsidRPr="007A6866">
              <w:rPr>
                <w:sz w:val="20"/>
                <w:szCs w:val="20"/>
                <w:u w:val="single"/>
              </w:rPr>
              <w:fldChar w:fldCharType="separate"/>
            </w:r>
            <w:r w:rsidRPr="008F3B20">
              <w:rPr>
                <w:sz w:val="20"/>
                <w:szCs w:val="20"/>
                <w:u w:val="single"/>
                <w:lang w:val="en-US"/>
              </w:rPr>
              <w:t>     </w:t>
            </w:r>
            <w:r w:rsidRPr="007A6866">
              <w:rPr>
                <w:sz w:val="20"/>
                <w:szCs w:val="20"/>
                <w:u w:val="single"/>
              </w:rPr>
              <w:fldChar w:fldCharType="end"/>
            </w:r>
            <w:r w:rsidRPr="008F3B20">
              <w:rPr>
                <w:lang w:val="en-US"/>
              </w:rPr>
              <w:br/>
            </w:r>
            <w:r w:rsidRPr="008F3B20">
              <w:rPr>
                <w:sz w:val="20"/>
                <w:szCs w:val="20"/>
                <w:lang w:val="en-US"/>
              </w:rPr>
              <w:t xml:space="preserve">indicate as detected: </w:t>
            </w:r>
          </w:p>
        </w:tc>
        <w:tc>
          <w:tcPr>
            <w:tcW w:w="2235" w:type="dxa"/>
            <w:gridSpan w:val="4"/>
          </w:tcPr>
          <w:p w:rsidR="00251408" w:rsidRPr="00E23658" w:rsidRDefault="00251408" w:rsidP="007438D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8F3B20" w:rsidTr="008F3B20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F3B2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8F3B20" w:rsidTr="008F3B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F3B20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F3B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3B2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3B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3B20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152" w:rsidRDefault="00402152">
      <w:pPr>
        <w:spacing w:line="240" w:lineRule="auto"/>
      </w:pPr>
      <w:r>
        <w:separator/>
      </w:r>
    </w:p>
  </w:endnote>
  <w:endnote w:type="continuationSeparator" w:id="0">
    <w:p w:rsidR="00402152" w:rsidRDefault="00402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152" w:rsidRDefault="00402152">
      <w:pPr>
        <w:spacing w:line="240" w:lineRule="auto"/>
      </w:pPr>
      <w:r>
        <w:separator/>
      </w:r>
    </w:p>
  </w:footnote>
  <w:footnote w:type="continuationSeparator" w:id="0">
    <w:p w:rsidR="00402152" w:rsidRDefault="00402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ZPIEMWZzZYVAYs2lJzPG/+oa+bnn+rVojioa5m5EsBHcri7matdS2V+a23byz0jfkaqE12THE8CNN943JENWw==" w:salt="PWTFlnRIHVYw9QwoYehtH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0FA4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1408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28A3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152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02C8"/>
    <w:rsid w:val="008E1FC8"/>
    <w:rsid w:val="008E7FF3"/>
    <w:rsid w:val="008F06BD"/>
    <w:rsid w:val="008F264B"/>
    <w:rsid w:val="008F3B20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3E27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0B9B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088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C003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251408"/>
  </w:style>
  <w:style w:type="character" w:styleId="af1">
    <w:name w:val="Emphasis"/>
    <w:uiPriority w:val="20"/>
    <w:qFormat/>
    <w:rsid w:val="00251408"/>
    <w:rPr>
      <w:i/>
      <w:i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69C3E-5FD4-4AFA-BB79-267F4F3D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2024-01-24T11:29:00Z</dcterms:created>
  <dcterms:modified xsi:type="dcterms:W3CDTF">2024-11-18T09:22:00Z</dcterms:modified>
</cp:coreProperties>
</file>