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972EA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72EA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19FB" w:rsidTr="00972EA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019FB" w:rsidTr="00972EA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019FB" w:rsidTr="00972EA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972EA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Default="00972EA7" w:rsidP="00972EA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571C44">
              <w:rPr>
                <w:b/>
                <w:sz w:val="24"/>
                <w:szCs w:val="16"/>
                <w:lang w:val="uk-UA"/>
              </w:rPr>
              <w:t xml:space="preserve">Порічки </w:t>
            </w:r>
          </w:p>
          <w:p w:rsidR="00A33D18" w:rsidRPr="002C1D72" w:rsidRDefault="00972EA7" w:rsidP="00972E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56DAE">
              <w:rPr>
                <w:sz w:val="24"/>
                <w:szCs w:val="16"/>
                <w:lang w:val="en-US"/>
              </w:rPr>
              <w:t>Red Currant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72EA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BA499C">
              <w:rPr>
                <w:b/>
                <w:i/>
                <w:sz w:val="24"/>
                <w:szCs w:val="16"/>
                <w:lang w:val="en-GB"/>
              </w:rPr>
              <w:t xml:space="preserve">Ribes rubrum </w:t>
            </w:r>
            <w:r w:rsidRPr="00BA499C">
              <w:rPr>
                <w:b/>
                <w:sz w:val="24"/>
                <w:szCs w:val="16"/>
                <w:lang w:val="en-GB"/>
              </w:rPr>
              <w:t>L.</w:t>
            </w:r>
          </w:p>
        </w:tc>
      </w:tr>
      <w:tr w:rsidR="00A33D18" w:rsidRPr="00303E87" w:rsidTr="00972EA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72EA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72EA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9019FB" w:rsidRPr="009019FB" w:rsidRDefault="009019FB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972EA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9019FB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019FB" w:rsidRPr="00A05DDA" w:rsidTr="00972EA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19FB" w:rsidRDefault="009019FB" w:rsidP="009019F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019FB" w:rsidRPr="002C1D72" w:rsidRDefault="009019FB" w:rsidP="009019F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FB" w:rsidRPr="002C1D72" w:rsidRDefault="009019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972EA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72EA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019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9019FB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9FB">
              <w:rPr>
                <w:b/>
                <w:color w:val="000000"/>
                <w:sz w:val="18"/>
              </w:rPr>
            </w:r>
            <w:r w:rsidR="009019F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9FB">
              <w:rPr>
                <w:b/>
                <w:color w:val="000000"/>
                <w:sz w:val="18"/>
              </w:rPr>
            </w:r>
            <w:r w:rsidR="009019F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9FB">
              <w:rPr>
                <w:b/>
                <w:color w:val="000000"/>
                <w:sz w:val="18"/>
              </w:rPr>
            </w:r>
            <w:r w:rsidR="009019F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9FB">
              <w:rPr>
                <w:b/>
                <w:color w:val="000000"/>
                <w:sz w:val="18"/>
              </w:rPr>
            </w:r>
            <w:r w:rsidR="009019F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72EA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72EA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019F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72EA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72EA7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  <w:lang w:val="uk-UA"/>
              </w:rPr>
              <w:t>У</w:t>
            </w:r>
            <w:r w:rsidRPr="00571C44">
              <w:rPr>
                <w:sz w:val="20"/>
                <w:szCs w:val="20"/>
              </w:rPr>
              <w:t>рожай</w:t>
            </w:r>
            <w:r w:rsidRPr="00571C44">
              <w:rPr>
                <w:sz w:val="20"/>
                <w:szCs w:val="20"/>
                <w:lang w:val="uk-UA"/>
              </w:rPr>
              <w:t>ність</w:t>
            </w:r>
            <w:r w:rsidRPr="00571C44">
              <w:rPr>
                <w:sz w:val="20"/>
                <w:szCs w:val="20"/>
                <w:lang w:val="en-US"/>
              </w:rPr>
              <w:t>, т/</w:t>
            </w:r>
            <w:r w:rsidRPr="00571C44">
              <w:rPr>
                <w:sz w:val="20"/>
                <w:szCs w:val="20"/>
              </w:rPr>
              <w:t>га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Average yield</w:t>
            </w:r>
            <w:r w:rsidRPr="00571C44">
              <w:rPr>
                <w:sz w:val="20"/>
                <w:szCs w:val="20"/>
                <w:lang w:val="uk-UA"/>
              </w:rPr>
              <w:t xml:space="preserve">, </w:t>
            </w:r>
            <w:r w:rsidRPr="00571C44">
              <w:rPr>
                <w:sz w:val="20"/>
                <w:szCs w:val="20"/>
                <w:lang w:val="en-US"/>
              </w:rPr>
              <w:t>t/ha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</w:rPr>
              <w:t>Середній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урожай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з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куща</w:t>
            </w:r>
            <w:r w:rsidRPr="00571C44">
              <w:rPr>
                <w:sz w:val="20"/>
                <w:szCs w:val="20"/>
                <w:lang w:val="en-US"/>
              </w:rPr>
              <w:t xml:space="preserve">, </w:t>
            </w:r>
            <w:r w:rsidRPr="00571C44">
              <w:rPr>
                <w:sz w:val="20"/>
                <w:szCs w:val="20"/>
              </w:rPr>
              <w:t>кг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Average yield per one aush</w:t>
            </w:r>
            <w:r w:rsidRPr="00571C44">
              <w:rPr>
                <w:sz w:val="20"/>
                <w:szCs w:val="20"/>
                <w:lang w:val="uk-UA"/>
              </w:rPr>
              <w:t>,</w:t>
            </w:r>
            <w:r w:rsidRPr="00571C44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71C44">
              <w:rPr>
                <w:sz w:val="20"/>
                <w:szCs w:val="20"/>
              </w:rPr>
              <w:t>Середня маса ягоди, г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 w:rsidRPr="00571C44">
              <w:rPr>
                <w:sz w:val="20"/>
                <w:szCs w:val="20"/>
                <w:lang w:val="en-US"/>
              </w:rPr>
              <w:t>Fruit’s mass (average), 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856DAE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</w:rPr>
              <w:t>Вміст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вітаміну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С</w:t>
            </w:r>
            <w:r w:rsidRPr="00571C44">
              <w:rPr>
                <w:sz w:val="20"/>
                <w:szCs w:val="20"/>
                <w:lang w:val="en-US"/>
              </w:rPr>
              <w:t xml:space="preserve">, </w:t>
            </w:r>
            <w:r w:rsidRPr="00571C44">
              <w:rPr>
                <w:sz w:val="20"/>
                <w:szCs w:val="20"/>
              </w:rPr>
              <w:t>мг</w:t>
            </w:r>
            <w:r>
              <w:rPr>
                <w:sz w:val="20"/>
                <w:szCs w:val="20"/>
                <w:lang w:val="uk-UA"/>
              </w:rPr>
              <w:t>/100 г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Conten of vimin C, mg/100 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</w:rPr>
              <w:t>Вміст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загального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цукру</w:t>
            </w:r>
            <w:r w:rsidRPr="00571C44">
              <w:rPr>
                <w:sz w:val="20"/>
                <w:szCs w:val="20"/>
                <w:lang w:val="en-US"/>
              </w:rPr>
              <w:t>, %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571C44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</w:rPr>
              <w:t>Вміст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пектинових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речовин</w:t>
            </w:r>
            <w:r w:rsidRPr="00571C44">
              <w:rPr>
                <w:sz w:val="20"/>
                <w:szCs w:val="20"/>
                <w:lang w:val="en-US"/>
              </w:rPr>
              <w:t>, %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Content of pectin</w:t>
            </w:r>
            <w:r w:rsidRPr="00571C44">
              <w:rPr>
                <w:sz w:val="20"/>
                <w:szCs w:val="20"/>
                <w:lang w:val="uk-UA"/>
              </w:rPr>
              <w:t>,</w:t>
            </w:r>
            <w:r w:rsidRPr="00571C44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972EA7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</w:rPr>
              <w:t>Вміст</w:t>
            </w:r>
            <w:r w:rsidRPr="00972E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сухих розчинних речовин</w:t>
            </w:r>
            <w:r w:rsidRPr="00972EA7">
              <w:rPr>
                <w:sz w:val="20"/>
                <w:szCs w:val="20"/>
                <w:lang w:val="en-US"/>
              </w:rPr>
              <w:t>, %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Dry matter content of fruit</w:t>
            </w:r>
            <w:r w:rsidRPr="00571C44">
              <w:rPr>
                <w:sz w:val="20"/>
                <w:szCs w:val="20"/>
                <w:lang w:val="uk-UA"/>
              </w:rPr>
              <w:t>,</w:t>
            </w:r>
            <w:r w:rsidRPr="00571C44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71C44">
              <w:rPr>
                <w:sz w:val="20"/>
                <w:szCs w:val="20"/>
              </w:rPr>
              <w:t>Загальна кислотність, %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71C44">
              <w:rPr>
                <w:sz w:val="20"/>
                <w:szCs w:val="20"/>
              </w:rPr>
              <w:t>Total acidity, 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9019FB" w:rsidTr="00972EA7">
        <w:trPr>
          <w:trHeight w:val="75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Default="00972EA7" w:rsidP="003406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D9">
              <w:rPr>
                <w:sz w:val="20"/>
                <w:szCs w:val="20"/>
                <w:lang w:val="uk-UA"/>
              </w:rPr>
              <w:t>Стійкість проти збудників хвороб, бал (1–9</w:t>
            </w:r>
            <w:r>
              <w:rPr>
                <w:sz w:val="24"/>
                <w:szCs w:val="24"/>
                <w:lang w:val="uk-UA"/>
              </w:rPr>
              <w:t>):</w:t>
            </w:r>
          </w:p>
          <w:p w:rsidR="00972EA7" w:rsidRPr="00F254D9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7" w:rsidRPr="00F254D9" w:rsidRDefault="00972EA7" w:rsidP="0034060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54D9">
              <w:rPr>
                <w:sz w:val="20"/>
                <w:szCs w:val="20"/>
                <w:lang w:val="uk-UA"/>
              </w:rPr>
              <w:t xml:space="preserve"> </w:t>
            </w:r>
            <w:r w:rsidRPr="00C4244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571C44">
              <w:rPr>
                <w:sz w:val="20"/>
                <w:szCs w:val="20"/>
              </w:rPr>
              <w:t>антракноз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1C44">
              <w:rPr>
                <w:sz w:val="20"/>
                <w:szCs w:val="20"/>
                <w:lang w:val="en-US"/>
              </w:rPr>
              <w:t>anthracnose</w:t>
            </w:r>
            <w:r w:rsidRPr="00571C4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54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571C44">
              <w:rPr>
                <w:sz w:val="20"/>
                <w:szCs w:val="20"/>
                <w:lang w:val="uk-UA"/>
              </w:rPr>
              <w:t>септоріоз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uk-UA"/>
              </w:rPr>
              <w:t xml:space="preserve">  - </w:t>
            </w:r>
            <w:r w:rsidRPr="00F254D9">
              <w:rPr>
                <w:sz w:val="20"/>
                <w:szCs w:val="20"/>
                <w:lang w:val="en-US"/>
              </w:rPr>
              <w:t>blotch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54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571C44">
              <w:rPr>
                <w:sz w:val="20"/>
                <w:szCs w:val="20"/>
              </w:rPr>
              <w:t>борошнист</w:t>
            </w:r>
            <w:r w:rsidRPr="00571C44">
              <w:rPr>
                <w:sz w:val="20"/>
                <w:szCs w:val="20"/>
                <w:lang w:val="uk-UA"/>
              </w:rPr>
              <w:t>а</w:t>
            </w:r>
            <w:r w:rsidRPr="00571C44">
              <w:rPr>
                <w:sz w:val="20"/>
                <w:szCs w:val="20"/>
              </w:rPr>
              <w:t xml:space="preserve"> рос</w:t>
            </w:r>
            <w:r w:rsidRPr="00571C44">
              <w:rPr>
                <w:sz w:val="20"/>
                <w:szCs w:val="20"/>
                <w:lang w:val="uk-UA"/>
              </w:rPr>
              <w:t>а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1C44">
              <w:rPr>
                <w:sz w:val="20"/>
                <w:szCs w:val="20"/>
                <w:lang w:val="en-US"/>
              </w:rPr>
              <w:t>powdery mildew</w:t>
            </w:r>
            <w:r w:rsidRPr="00571C4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54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571C44">
              <w:rPr>
                <w:sz w:val="20"/>
                <w:szCs w:val="20"/>
              </w:rPr>
              <w:t>ірж</w:t>
            </w:r>
            <w:r w:rsidRPr="00571C44">
              <w:rPr>
                <w:sz w:val="20"/>
                <w:szCs w:val="20"/>
                <w:lang w:val="uk-UA"/>
              </w:rPr>
              <w:t>а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1C44">
              <w:rPr>
                <w:sz w:val="20"/>
                <w:szCs w:val="20"/>
                <w:lang w:val="en-US"/>
              </w:rPr>
              <w:t>rust</w:t>
            </w:r>
            <w:r w:rsidRPr="00571C4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9019FB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F254D9" w:rsidRDefault="00972EA7" w:rsidP="0034060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F254D9">
              <w:rPr>
                <w:sz w:val="20"/>
                <w:szCs w:val="20"/>
                <w:lang w:val="uk-UA"/>
              </w:rPr>
              <w:t>Стійкість проти пошкодження (заселення) шкідниками, бал (1–9):</w:t>
            </w:r>
          </w:p>
          <w:p w:rsidR="00972EA7" w:rsidRPr="00F254D9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8089D">
              <w:rPr>
                <w:sz w:val="20"/>
                <w:szCs w:val="20"/>
                <w:lang w:val="en-US"/>
              </w:rPr>
              <w:t xml:space="preserve">Resistance to affection (infestation) by pests, </w:t>
            </w:r>
            <w:r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F254D9" w:rsidRDefault="00972EA7" w:rsidP="0034060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53927">
              <w:rPr>
                <w:sz w:val="20"/>
                <w:szCs w:val="20"/>
                <w:lang w:val="uk-UA"/>
              </w:rPr>
              <w:t xml:space="preserve"> </w:t>
            </w:r>
            <w:r w:rsidRPr="00753927">
              <w:rPr>
                <w:sz w:val="20"/>
                <w:szCs w:val="20"/>
                <w:lang w:val="en-US"/>
              </w:rPr>
              <w:t xml:space="preserve"> - </w:t>
            </w:r>
            <w:r w:rsidRPr="00571C44">
              <w:rPr>
                <w:sz w:val="20"/>
                <w:szCs w:val="20"/>
              </w:rPr>
              <w:t>кліщ</w:t>
            </w:r>
            <w:r w:rsidRPr="00753927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  <w:lang w:val="uk-UA"/>
              </w:rPr>
              <w:t>бруньковий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1C44">
              <w:rPr>
                <w:sz w:val="20"/>
                <w:szCs w:val="20"/>
                <w:lang w:val="en-US"/>
              </w:rPr>
              <w:t>cecidophyopsis ribis Westw.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5392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571C44">
              <w:rPr>
                <w:sz w:val="20"/>
                <w:szCs w:val="20"/>
              </w:rPr>
              <w:t>попелиця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1C44">
              <w:rPr>
                <w:sz w:val="20"/>
                <w:szCs w:val="20"/>
                <w:lang w:val="en-GB"/>
              </w:rPr>
              <w:t xml:space="preserve">aphids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</w:rPr>
              <w:t>Рівень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підмерзання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бруньок</w:t>
            </w:r>
            <w:r w:rsidRPr="00571C44">
              <w:rPr>
                <w:sz w:val="20"/>
                <w:szCs w:val="20"/>
                <w:lang w:val="en-US"/>
              </w:rPr>
              <w:t>, %</w:t>
            </w:r>
          </w:p>
          <w:p w:rsidR="00972EA7" w:rsidRPr="00BA7FF6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71C44">
              <w:rPr>
                <w:sz w:val="20"/>
                <w:szCs w:val="20"/>
                <w:lang w:val="en-US"/>
              </w:rPr>
              <w:t>Level of freezing-on</w:t>
            </w:r>
            <w:r w:rsidRPr="00BA7FF6">
              <w:rPr>
                <w:sz w:val="20"/>
                <w:szCs w:val="20"/>
                <w:lang w:val="en-US"/>
              </w:rPr>
              <w:t>,</w:t>
            </w:r>
            <w:r w:rsidRPr="00571C44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Зимостійкість, бал</w:t>
            </w:r>
            <w:r w:rsidRPr="00571C44">
              <w:rPr>
                <w:sz w:val="20"/>
                <w:szCs w:val="20"/>
              </w:rPr>
              <w:t xml:space="preserve"> (1-9)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Winterhardiness, poіnt</w:t>
            </w:r>
            <w:r w:rsidRPr="00571C44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</w:rPr>
              <w:t>Стійкість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до</w:t>
            </w:r>
            <w:r w:rsidRPr="00571C44">
              <w:rPr>
                <w:sz w:val="20"/>
                <w:szCs w:val="20"/>
                <w:lang w:val="en-US"/>
              </w:rPr>
              <w:t xml:space="preserve"> </w:t>
            </w:r>
            <w:r w:rsidRPr="00571C44">
              <w:rPr>
                <w:sz w:val="20"/>
                <w:szCs w:val="20"/>
              </w:rPr>
              <w:t>посухи</w:t>
            </w:r>
            <w:r w:rsidRPr="00571C4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571C44">
              <w:rPr>
                <w:sz w:val="20"/>
                <w:szCs w:val="20"/>
                <w:lang w:val="uk-UA"/>
              </w:rPr>
              <w:t xml:space="preserve"> (1-9)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Resistance to drought</w:t>
            </w:r>
            <w:r w:rsidRPr="00571C44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571C44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uk-UA"/>
              </w:rPr>
              <w:t>Група стиглості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uk-UA"/>
              </w:rPr>
              <w:t>Напрям використання</w:t>
            </w:r>
          </w:p>
          <w:p w:rsidR="00972EA7" w:rsidRPr="00571C44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71C44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7D596C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D596C">
              <w:rPr>
                <w:sz w:val="20"/>
                <w:szCs w:val="20"/>
                <w:lang w:val="uk-UA"/>
              </w:rPr>
              <w:t>Схема садіння</w:t>
            </w:r>
          </w:p>
          <w:p w:rsidR="00972EA7" w:rsidRPr="007D596C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D596C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423BCC" w:rsidRDefault="00972EA7" w:rsidP="0034060C">
            <w:pPr>
              <w:spacing w:line="240" w:lineRule="auto"/>
              <w:ind w:firstLine="0"/>
              <w:jc w:val="center"/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972EA7" w:rsidRPr="00571C44" w:rsidTr="00972EA7">
        <w:trPr>
          <w:trHeight w:val="252"/>
        </w:trPr>
        <w:tc>
          <w:tcPr>
            <w:tcW w:w="8500" w:type="dxa"/>
            <w:gridSpan w:val="12"/>
            <w:shd w:val="clear" w:color="auto" w:fill="auto"/>
            <w:noWrap/>
          </w:tcPr>
          <w:p w:rsidR="00972EA7" w:rsidRPr="007D596C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D596C">
              <w:rPr>
                <w:sz w:val="20"/>
                <w:szCs w:val="20"/>
                <w:lang w:val="uk-UA"/>
              </w:rPr>
              <w:t>Дегустаційна оцінка, бал (1-9)</w:t>
            </w:r>
          </w:p>
          <w:p w:rsidR="00972EA7" w:rsidRPr="007D596C" w:rsidRDefault="00972EA7" w:rsidP="0034060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D596C">
              <w:rPr>
                <w:sz w:val="20"/>
                <w:szCs w:val="20"/>
                <w:lang w:val="en-US"/>
              </w:rPr>
              <w:t>Test rating, point</w:t>
            </w:r>
            <w:r w:rsidRPr="007D596C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2EA7" w:rsidRPr="00571C44" w:rsidRDefault="00972EA7" w:rsidP="003406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71C4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71C44">
              <w:fldChar w:fldCharType="separate"/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noProof/>
                <w:sz w:val="20"/>
              </w:rPr>
              <w:t> </w:t>
            </w:r>
            <w:r w:rsidRPr="00571C44">
              <w:rPr>
                <w:sz w:val="20"/>
              </w:rPr>
              <w:fldChar w:fldCharType="end"/>
            </w:r>
          </w:p>
        </w:tc>
      </w:tr>
      <w:tr w:rsidR="00A33D18" w:rsidRPr="009019FB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019F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019FB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4D" w:rsidRDefault="00D90D4D">
      <w:pPr>
        <w:spacing w:line="240" w:lineRule="auto"/>
      </w:pPr>
      <w:r>
        <w:separator/>
      </w:r>
    </w:p>
  </w:endnote>
  <w:endnote w:type="continuationSeparator" w:id="0">
    <w:p w:rsidR="00D90D4D" w:rsidRDefault="00D9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4D" w:rsidRDefault="00D90D4D">
      <w:pPr>
        <w:spacing w:line="240" w:lineRule="auto"/>
      </w:pPr>
      <w:r>
        <w:separator/>
      </w:r>
    </w:p>
  </w:footnote>
  <w:footnote w:type="continuationSeparator" w:id="0">
    <w:p w:rsidR="00D90D4D" w:rsidRDefault="00D90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0qJRvkeLtymLcxzREourofdvYihunN0aJxtSYVWJDJU/Ub7zHfk5CL33Iq2itqL2DMEUKJztht5gip3PnDIdw==" w:salt="z51czrCKF/WF6L0j305XD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AF5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19F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72EA7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86343"/>
    <w:rsid w:val="00D90D4D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41C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06F-4C9B-4C2B-8EFD-34A214CC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2024-01-18T17:10:00Z</dcterms:created>
  <dcterms:modified xsi:type="dcterms:W3CDTF">2024-11-19T12:05:00Z</dcterms:modified>
</cp:coreProperties>
</file>